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3931"/>
        <w:tblW w:w="9558" w:type="dxa"/>
        <w:tblLook w:val="04A0" w:firstRow="1" w:lastRow="0" w:firstColumn="1" w:lastColumn="0" w:noHBand="0" w:noVBand="1"/>
      </w:tblPr>
      <w:tblGrid>
        <w:gridCol w:w="3348"/>
        <w:gridCol w:w="6210"/>
      </w:tblGrid>
      <w:tr w:rsidR="00C36727" w:rsidTr="00C5694F">
        <w:trPr>
          <w:trHeight w:val="2337"/>
        </w:trPr>
        <w:tc>
          <w:tcPr>
            <w:tcW w:w="3348"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009FA09" wp14:editId="59CA03E9">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10"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Dekanlık</w:t>
            </w:r>
          </w:p>
        </w:tc>
      </w:tr>
      <w:tr w:rsidR="00C36727" w:rsidTr="00C5694F">
        <w:trPr>
          <w:trHeight w:val="252"/>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Fakülte Dekanı</w:t>
            </w:r>
          </w:p>
        </w:tc>
      </w:tr>
      <w:tr w:rsidR="00C36727" w:rsidTr="00C5694F">
        <w:trPr>
          <w:trHeight w:val="573"/>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10" w:type="dxa"/>
          </w:tcPr>
          <w:p w:rsidR="00C36727" w:rsidRPr="00402168"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Rektör</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6210" w:type="dxa"/>
          </w:tcPr>
          <w:p w:rsidR="00C36727" w:rsidRPr="00402168" w:rsidRDefault="00C5694F" w:rsidP="00913DDB">
            <w:pPr>
              <w:rPr>
                <w:rFonts w:ascii="Times New Roman" w:hAnsi="Times New Roman" w:cs="Times New Roman"/>
                <w:sz w:val="16"/>
                <w:szCs w:val="16"/>
              </w:rPr>
            </w:pPr>
            <w:r>
              <w:rPr>
                <w:rFonts w:ascii="Times New Roman" w:hAnsi="Times New Roman" w:cs="Times New Roman"/>
                <w:sz w:val="16"/>
                <w:szCs w:val="16"/>
              </w:rPr>
              <w:t xml:space="preserve">Prof.Dr. </w:t>
            </w:r>
            <w:r w:rsidR="00AA2476">
              <w:rPr>
                <w:rFonts w:ascii="Times New Roman" w:hAnsi="Times New Roman" w:cs="Times New Roman"/>
                <w:sz w:val="16"/>
                <w:szCs w:val="16"/>
              </w:rPr>
              <w:t>Ali GÜNGÖR</w:t>
            </w:r>
          </w:p>
        </w:tc>
      </w:tr>
      <w:tr w:rsidR="00C36727" w:rsidTr="00C5694F">
        <w:trPr>
          <w:trHeight w:val="4439"/>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10" w:type="dxa"/>
          </w:tcPr>
          <w:p w:rsidR="00C36727" w:rsidRPr="00C5694F" w:rsidRDefault="00C36727" w:rsidP="00C5694F">
            <w:pPr>
              <w:rPr>
                <w:rFonts w:ascii="Times New Roman" w:hAnsi="Times New Roman" w:cs="Times New Roman"/>
                <w:sz w:val="18"/>
                <w:szCs w:val="18"/>
              </w:rPr>
            </w:pPr>
          </w:p>
          <w:p w:rsidR="00C5694F" w:rsidRPr="00C5694F" w:rsidRDefault="00C5694F" w:rsidP="00C5694F">
            <w:pPr>
              <w:rPr>
                <w:rFonts w:ascii="Times New Roman" w:hAnsi="Times New Roman" w:cs="Times New Roman"/>
                <w:sz w:val="18"/>
                <w:szCs w:val="18"/>
              </w:rPr>
            </w:pPr>
          </w:p>
          <w:p w:rsid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Fakülte kurullarına başkanlık etmek, Fakülte Kurullarının kararlarını uygulamak ve</w:t>
            </w:r>
            <w:r>
              <w:rPr>
                <w:rFonts w:ascii="TimesNewRomanPSMT" w:hAnsi="TimesNewRomanPSMT" w:cs="TimesNewRomanPSMT"/>
                <w:sz w:val="18"/>
                <w:szCs w:val="18"/>
              </w:rPr>
              <w:t xml:space="preserve"> </w:t>
            </w:r>
            <w:r w:rsidRPr="00C5694F">
              <w:rPr>
                <w:rFonts w:ascii="TimesNewRomanPSMT" w:hAnsi="TimesNewRomanPSMT" w:cs="TimesNewRomanPSMT"/>
                <w:sz w:val="18"/>
                <w:szCs w:val="18"/>
              </w:rPr>
              <w:t>Fakülte birimleri arasında düzenli çalışmayı sağlamak,</w:t>
            </w:r>
          </w:p>
          <w:p w:rsidR="00C5694F" w:rsidRPr="00C5694F" w:rsidRDefault="00C5694F" w:rsidP="00C5694F">
            <w:pPr>
              <w:autoSpaceDE w:val="0"/>
              <w:autoSpaceDN w:val="0"/>
              <w:adjustRightInd w:val="0"/>
              <w:rPr>
                <w:rFonts w:ascii="TimesNewRomanPSMT" w:hAnsi="TimesNewRomanPSMT" w:cs="TimesNewRomanPSMT"/>
                <w:sz w:val="18"/>
                <w:szCs w:val="18"/>
              </w:rPr>
            </w:pPr>
          </w:p>
          <w:p w:rsidR="00C5694F" w:rsidRP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Her öğretim yılı sonunda ve istendiğinde Fakültenin genel durumu ve işleyişi</w:t>
            </w:r>
          </w:p>
          <w:p w:rsidR="00C5694F" w:rsidRDefault="00C5694F" w:rsidP="00C5694F">
            <w:pPr>
              <w:autoSpaceDE w:val="0"/>
              <w:autoSpaceDN w:val="0"/>
              <w:adjustRightInd w:val="0"/>
              <w:jc w:val="both"/>
              <w:rPr>
                <w:rFonts w:ascii="TimesNewRomanPSMT" w:hAnsi="TimesNewRomanPSMT" w:cs="TimesNewRomanPSMT"/>
                <w:sz w:val="18"/>
                <w:szCs w:val="18"/>
              </w:rPr>
            </w:pPr>
            <w:r w:rsidRPr="00C5694F">
              <w:rPr>
                <w:rFonts w:ascii="TimesNewRomanPSMT" w:hAnsi="TimesNewRomanPSMT" w:cs="TimesNewRomanPSMT"/>
                <w:sz w:val="18"/>
                <w:szCs w:val="18"/>
              </w:rPr>
              <w:t>hakkında Rektöre rapor vermek,</w:t>
            </w:r>
          </w:p>
          <w:p w:rsidR="00C5694F" w:rsidRPr="00C5694F" w:rsidRDefault="00C5694F" w:rsidP="00C5694F">
            <w:pPr>
              <w:autoSpaceDE w:val="0"/>
              <w:autoSpaceDN w:val="0"/>
              <w:adjustRightInd w:val="0"/>
              <w:jc w:val="both"/>
              <w:rPr>
                <w:rFonts w:ascii="TimesNewRomanPSMT" w:hAnsi="TimesNewRomanPSMT" w:cs="TimesNewRomanPSMT"/>
                <w:sz w:val="18"/>
                <w:szCs w:val="18"/>
              </w:rPr>
            </w:pPr>
          </w:p>
          <w:p w:rsidR="00C5694F" w:rsidRP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Fakültenin ödenek ve kadro ihtiyaçlarını gerekçesi ile birlikte Rektörlüğe bildirmek,</w:t>
            </w:r>
            <w:r>
              <w:rPr>
                <w:rFonts w:ascii="TimesNewRomanPSMT" w:hAnsi="TimesNewRomanPSMT" w:cs="TimesNewRomanPSMT"/>
                <w:sz w:val="18"/>
                <w:szCs w:val="18"/>
              </w:rPr>
              <w:t xml:space="preserve"> F</w:t>
            </w:r>
            <w:r w:rsidRPr="00C5694F">
              <w:rPr>
                <w:rFonts w:ascii="TimesNewRomanPSMT" w:hAnsi="TimesNewRomanPSMT" w:cs="TimesNewRomanPSMT"/>
                <w:sz w:val="18"/>
                <w:szCs w:val="18"/>
              </w:rPr>
              <w:t>akülte bütçesi ile ilgili öneriyi Fakülte Yönetim kurulunun da görüşünü aldıktan</w:t>
            </w:r>
          </w:p>
          <w:p w:rsid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sonra Rektörlüğe sunmak,</w:t>
            </w:r>
          </w:p>
          <w:p w:rsidR="00C5694F" w:rsidRPr="00C5694F" w:rsidRDefault="00C5694F" w:rsidP="00C5694F">
            <w:pPr>
              <w:autoSpaceDE w:val="0"/>
              <w:autoSpaceDN w:val="0"/>
              <w:adjustRightInd w:val="0"/>
              <w:rPr>
                <w:rFonts w:ascii="TimesNewRomanPSMT" w:hAnsi="TimesNewRomanPSMT" w:cs="TimesNewRomanPSMT"/>
                <w:sz w:val="18"/>
                <w:szCs w:val="18"/>
              </w:rPr>
            </w:pPr>
          </w:p>
          <w:p w:rsid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Fakültenin birimleri ve her düzeydeki personeli üzerinde genel gözetim ve denetim</w:t>
            </w:r>
            <w:r>
              <w:rPr>
                <w:rFonts w:ascii="TimesNewRomanPSMT" w:hAnsi="TimesNewRomanPSMT" w:cs="TimesNewRomanPSMT"/>
                <w:sz w:val="18"/>
                <w:szCs w:val="18"/>
              </w:rPr>
              <w:t xml:space="preserve"> </w:t>
            </w:r>
            <w:r w:rsidRPr="00C5694F">
              <w:rPr>
                <w:rFonts w:ascii="TimesNewRomanPSMT" w:hAnsi="TimesNewRomanPSMT" w:cs="TimesNewRomanPSMT"/>
                <w:sz w:val="18"/>
                <w:szCs w:val="18"/>
              </w:rPr>
              <w:t>görevini yapmak.</w:t>
            </w:r>
          </w:p>
          <w:p w:rsidR="00C5694F" w:rsidRPr="00C5694F" w:rsidRDefault="00C5694F" w:rsidP="00C5694F">
            <w:pPr>
              <w:autoSpaceDE w:val="0"/>
              <w:autoSpaceDN w:val="0"/>
              <w:adjustRightInd w:val="0"/>
              <w:rPr>
                <w:rFonts w:ascii="TimesNewRomanPSMT" w:hAnsi="TimesNewRomanPSMT" w:cs="TimesNewRomanPSMT"/>
                <w:sz w:val="18"/>
                <w:szCs w:val="18"/>
              </w:rPr>
            </w:pPr>
          </w:p>
          <w:p w:rsidR="00C5694F" w:rsidRPr="00C5694F" w:rsidRDefault="00C5694F" w:rsidP="00C5694F">
            <w:pPr>
              <w:autoSpaceDE w:val="0"/>
              <w:autoSpaceDN w:val="0"/>
              <w:adjustRightInd w:val="0"/>
              <w:jc w:val="both"/>
              <w:rPr>
                <w:sz w:val="18"/>
                <w:szCs w:val="18"/>
              </w:rPr>
            </w:pPr>
            <w:r w:rsidRPr="00C5694F">
              <w:rPr>
                <w:rFonts w:ascii="TimesNewRomanPSMT" w:hAnsi="TimesNewRomanPSMT" w:cs="TimesNewRomanPSMT"/>
                <w:sz w:val="18"/>
                <w:szCs w:val="18"/>
              </w:rPr>
              <w:t>Kanun ve Yönetmenliklerle kendisine verilen diğer görevleri yapmak.</w:t>
            </w:r>
          </w:p>
          <w:p w:rsidR="00C5694F" w:rsidRPr="00C5694F" w:rsidRDefault="00C5694F" w:rsidP="00C5694F">
            <w:pPr>
              <w:rPr>
                <w:rFonts w:ascii="Times New Roman" w:hAnsi="Times New Roman" w:cs="Times New Roman"/>
                <w:sz w:val="18"/>
                <w:szCs w:val="18"/>
              </w:rPr>
            </w:pPr>
          </w:p>
        </w:tc>
      </w:tr>
    </w:tbl>
    <w:p w:rsidR="00C5694F" w:rsidRPr="00C5694F" w:rsidRDefault="00C5694F" w:rsidP="00C5694F">
      <w:pPr>
        <w:jc w:val="center"/>
        <w:rPr>
          <w:rFonts w:ascii="Times New Roman" w:hAnsi="Times New Roman" w:cs="Times New Roman"/>
          <w:b/>
        </w:rPr>
      </w:pPr>
      <w:r w:rsidRPr="00C5694F">
        <w:rPr>
          <w:rFonts w:ascii="Times New Roman" w:hAnsi="Times New Roman" w:cs="Times New Roman"/>
          <w:b/>
        </w:rPr>
        <w:t>DEKANLIK</w:t>
      </w:r>
    </w:p>
    <w:p w:rsidR="00C5694F" w:rsidRDefault="00C5694F" w:rsidP="00C5694F">
      <w:pPr>
        <w:ind w:firstLine="708"/>
      </w:pPr>
    </w:p>
    <w:p w:rsidR="00C5694F" w:rsidRDefault="00C5694F" w:rsidP="00C5694F">
      <w:pPr>
        <w:ind w:firstLine="708"/>
        <w:jc w:val="both"/>
      </w:pPr>
      <w:r w:rsidRPr="005B1499">
        <w:t xml:space="preserve">İlgili mevzuat </w:t>
      </w:r>
      <w:r>
        <w:t>ile</w:t>
      </w:r>
      <w:r w:rsidRPr="005B1499">
        <w:t xml:space="preserve"> Karabük Üniversitesi Rektörlüğü ve Tekn</w:t>
      </w:r>
      <w:r>
        <w:t xml:space="preserve">oloji </w:t>
      </w:r>
      <w:r w:rsidRPr="005B1499">
        <w:t xml:space="preserve">Fakültesi Dekanlığınca belirlenen amaç, ilke ve talimatlar doğrultusunda,  Fakülte ile ilgili hizmetlerin yerine getirilmesi ve koordinasyonu sağlamak. </w:t>
      </w:r>
    </w:p>
    <w:p w:rsidR="00BF5F38" w:rsidRDefault="00BF5F38"/>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tbl>
      <w:tblPr>
        <w:tblStyle w:val="TabloKlavuzu"/>
        <w:tblpPr w:leftFromText="141" w:rightFromText="141" w:vertAnchor="page" w:horzAnchor="margin" w:tblpY="3811"/>
        <w:tblW w:w="9558" w:type="dxa"/>
        <w:tblLook w:val="04A0" w:firstRow="1" w:lastRow="0" w:firstColumn="1" w:lastColumn="0" w:noHBand="0" w:noVBand="1"/>
      </w:tblPr>
      <w:tblGrid>
        <w:gridCol w:w="3348"/>
        <w:gridCol w:w="6210"/>
      </w:tblGrid>
      <w:tr w:rsidR="00C36727" w:rsidTr="00C5694F">
        <w:trPr>
          <w:trHeight w:val="2337"/>
        </w:trPr>
        <w:tc>
          <w:tcPr>
            <w:tcW w:w="3348"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974E9A2" wp14:editId="3533BDAD">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10"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Dekanlık</w:t>
            </w:r>
          </w:p>
        </w:tc>
      </w:tr>
      <w:tr w:rsidR="00C36727" w:rsidTr="00C5694F">
        <w:trPr>
          <w:trHeight w:val="252"/>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 Yardımcılığı</w:t>
            </w:r>
          </w:p>
        </w:tc>
      </w:tr>
      <w:tr w:rsidR="00C36727" w:rsidTr="00C5694F">
        <w:trPr>
          <w:trHeight w:val="573"/>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10" w:type="dxa"/>
          </w:tcPr>
          <w:p w:rsidR="00C5694F" w:rsidRDefault="00C5694F" w:rsidP="00C5694F">
            <w:pPr>
              <w:rPr>
                <w:rFonts w:ascii="Times New Roman" w:hAnsi="Times New Roman" w:cs="Times New Roman"/>
                <w:sz w:val="16"/>
                <w:szCs w:val="16"/>
              </w:rPr>
            </w:pPr>
          </w:p>
          <w:p w:rsidR="00C36727" w:rsidRPr="00402168" w:rsidRDefault="008E57C4" w:rsidP="008E57C4">
            <w:pPr>
              <w:rPr>
                <w:rFonts w:ascii="Times New Roman" w:hAnsi="Times New Roman" w:cs="Times New Roman"/>
                <w:sz w:val="16"/>
                <w:szCs w:val="16"/>
              </w:rPr>
            </w:pPr>
            <w:r>
              <w:rPr>
                <w:rFonts w:ascii="Times New Roman" w:hAnsi="Times New Roman" w:cs="Times New Roman"/>
                <w:sz w:val="16"/>
                <w:szCs w:val="16"/>
              </w:rPr>
              <w:t>Dekan</w:t>
            </w:r>
            <w:r w:rsidR="00C5694F" w:rsidRPr="00F55016">
              <w:rPr>
                <w:rFonts w:ascii="Times New Roman" w:hAnsi="Times New Roman" w:cs="Times New Roman"/>
                <w:sz w:val="16"/>
                <w:szCs w:val="16"/>
              </w:rPr>
              <w:t>- Rektör Yardımcısı - Rektör</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6210" w:type="dxa"/>
          </w:tcPr>
          <w:p w:rsidR="00C36727" w:rsidRPr="00402168" w:rsidRDefault="00C5694F" w:rsidP="00913DDB">
            <w:pPr>
              <w:rPr>
                <w:rFonts w:ascii="Times New Roman" w:hAnsi="Times New Roman" w:cs="Times New Roman"/>
                <w:sz w:val="16"/>
                <w:szCs w:val="16"/>
              </w:rPr>
            </w:pPr>
            <w:r>
              <w:rPr>
                <w:rFonts w:ascii="Times New Roman" w:hAnsi="Times New Roman" w:cs="Times New Roman"/>
                <w:sz w:val="16"/>
                <w:szCs w:val="16"/>
              </w:rPr>
              <w:t>D</w:t>
            </w:r>
            <w:r w:rsidR="004A14B3">
              <w:rPr>
                <w:rFonts w:ascii="Times New Roman" w:hAnsi="Times New Roman" w:cs="Times New Roman"/>
                <w:sz w:val="16"/>
                <w:szCs w:val="16"/>
              </w:rPr>
              <w:t>r. Öğr. Üyesi Alper ERGÜN</w:t>
            </w:r>
            <w:bookmarkStart w:id="0" w:name="_GoBack"/>
            <w:bookmarkEnd w:id="0"/>
          </w:p>
        </w:tc>
      </w:tr>
      <w:tr w:rsidR="00C36727" w:rsidTr="00C5694F">
        <w:trPr>
          <w:trHeight w:val="5340"/>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10" w:type="dxa"/>
          </w:tcPr>
          <w:p w:rsidR="00C36727" w:rsidRDefault="00C36727" w:rsidP="00C5694F">
            <w:pPr>
              <w:rPr>
                <w:rFonts w:ascii="Times New Roman" w:hAnsi="Times New Roman" w:cs="Times New Roman"/>
                <w:sz w:val="16"/>
                <w:szCs w:val="16"/>
              </w:rPr>
            </w:pPr>
          </w:p>
          <w:p w:rsidR="00C5694F" w:rsidRDefault="00C5694F" w:rsidP="00C5694F">
            <w:pPr>
              <w:rPr>
                <w:rFonts w:ascii="Times New Roman" w:hAnsi="Times New Roman" w:cs="Times New Roman"/>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Dekana, görevi başında olmadığı zamanlarda vekalet etmek,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İlgili kanun ve yönetmeliklerle verilen görevleri yapmaktır.</w:t>
            </w: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 xml:space="preserve"> </w:t>
            </w: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Göreviyle ilgili evrak, eşya araç ve gereçleri korumak ve saklamak.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Gerektiği zaman güvenlik önlemlerinin alınmasını sağlamak.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Bağlı olduğu süreç ile üst yöneticileri tarafından verilen diğer işleri ve işlemleri yapmak.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Öğrencilere gerekli sosyal hizmeti sağlamada Dekan ve Fakülte sekreterine yardımcı olmak.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jc w:val="both"/>
              <w:rPr>
                <w:sz w:val="16"/>
                <w:szCs w:val="16"/>
              </w:rPr>
            </w:pPr>
            <w:r w:rsidRPr="00C5694F">
              <w:rPr>
                <w:rFonts w:ascii="TimesNewRomanPSMT" w:hAnsi="TimesNewRomanPSMT" w:cs="TimesNewRomanPSMT"/>
                <w:sz w:val="16"/>
                <w:szCs w:val="16"/>
              </w:rPr>
              <w:t>Basın ve Halkla ilişkilerin yürütülmesinde Fakülte sekreterine yardımcı olmak.</w:t>
            </w:r>
          </w:p>
          <w:p w:rsidR="00C5694F" w:rsidRPr="00402168" w:rsidRDefault="00C5694F" w:rsidP="00C5694F">
            <w:pPr>
              <w:rPr>
                <w:rFonts w:ascii="Times New Roman" w:hAnsi="Times New Roman" w:cs="Times New Roman"/>
                <w:sz w:val="16"/>
                <w:szCs w:val="16"/>
              </w:rPr>
            </w:pPr>
          </w:p>
        </w:tc>
      </w:tr>
    </w:tbl>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tbl>
      <w:tblPr>
        <w:tblStyle w:val="TabloKlavuzu"/>
        <w:tblpPr w:leftFromText="141" w:rightFromText="141" w:vertAnchor="page" w:horzAnchor="margin" w:tblpY="4036"/>
        <w:tblW w:w="9558" w:type="dxa"/>
        <w:tblLook w:val="04A0" w:firstRow="1" w:lastRow="0" w:firstColumn="1" w:lastColumn="0" w:noHBand="0" w:noVBand="1"/>
      </w:tblPr>
      <w:tblGrid>
        <w:gridCol w:w="3348"/>
        <w:gridCol w:w="6210"/>
      </w:tblGrid>
      <w:tr w:rsidR="00C36727" w:rsidTr="00C5694F">
        <w:trPr>
          <w:trHeight w:val="2337"/>
        </w:trPr>
        <w:tc>
          <w:tcPr>
            <w:tcW w:w="3348"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312C6B7" wp14:editId="625E39B6">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10"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Dekanlık</w:t>
            </w:r>
          </w:p>
        </w:tc>
      </w:tr>
      <w:tr w:rsidR="00C36727" w:rsidTr="00C5694F">
        <w:trPr>
          <w:trHeight w:val="252"/>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 Yardımcısı</w:t>
            </w:r>
          </w:p>
        </w:tc>
      </w:tr>
      <w:tr w:rsidR="00C36727" w:rsidTr="00C5694F">
        <w:trPr>
          <w:trHeight w:val="573"/>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10" w:type="dxa"/>
          </w:tcPr>
          <w:p w:rsidR="00C5694F" w:rsidRDefault="00C5694F" w:rsidP="00C5694F">
            <w:pPr>
              <w:rPr>
                <w:rFonts w:ascii="Times New Roman" w:hAnsi="Times New Roman" w:cs="Times New Roman"/>
                <w:sz w:val="16"/>
                <w:szCs w:val="16"/>
              </w:rPr>
            </w:pPr>
          </w:p>
          <w:p w:rsidR="00C36727" w:rsidRPr="00402168" w:rsidRDefault="00C5694F" w:rsidP="008E57C4">
            <w:pPr>
              <w:rPr>
                <w:rFonts w:ascii="Times New Roman" w:hAnsi="Times New Roman" w:cs="Times New Roman"/>
                <w:sz w:val="16"/>
                <w:szCs w:val="16"/>
              </w:rPr>
            </w:pPr>
            <w:r>
              <w:rPr>
                <w:rFonts w:ascii="Times New Roman" w:hAnsi="Times New Roman" w:cs="Times New Roman"/>
                <w:sz w:val="16"/>
                <w:szCs w:val="16"/>
              </w:rPr>
              <w:t xml:space="preserve">Dekan- </w:t>
            </w:r>
            <w:r w:rsidRPr="00F55016">
              <w:rPr>
                <w:rFonts w:ascii="Times New Roman" w:hAnsi="Times New Roman" w:cs="Times New Roman"/>
                <w:sz w:val="16"/>
                <w:szCs w:val="16"/>
              </w:rPr>
              <w:t xml:space="preserve"> Rektör Yardımcısı - Rektör</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6210" w:type="dxa"/>
          </w:tcPr>
          <w:p w:rsidR="00C36727" w:rsidRPr="00402168" w:rsidRDefault="00C5694F" w:rsidP="00913DDB">
            <w:pPr>
              <w:rPr>
                <w:rFonts w:ascii="Times New Roman" w:hAnsi="Times New Roman" w:cs="Times New Roman"/>
                <w:sz w:val="16"/>
                <w:szCs w:val="16"/>
              </w:rPr>
            </w:pPr>
            <w:r>
              <w:rPr>
                <w:rFonts w:ascii="Times New Roman" w:hAnsi="Times New Roman" w:cs="Times New Roman"/>
                <w:sz w:val="16"/>
                <w:szCs w:val="16"/>
              </w:rPr>
              <w:t>Dr.</w:t>
            </w:r>
            <w:r w:rsidR="00F4531B">
              <w:rPr>
                <w:rFonts w:ascii="Times New Roman" w:hAnsi="Times New Roman" w:cs="Times New Roman"/>
                <w:sz w:val="16"/>
                <w:szCs w:val="16"/>
              </w:rPr>
              <w:t xml:space="preserve"> Öğr. Üyesi</w:t>
            </w:r>
            <w:r>
              <w:rPr>
                <w:rFonts w:ascii="Times New Roman" w:hAnsi="Times New Roman" w:cs="Times New Roman"/>
                <w:sz w:val="16"/>
                <w:szCs w:val="16"/>
              </w:rPr>
              <w:t xml:space="preserve"> </w:t>
            </w:r>
            <w:r w:rsidR="00A930FE">
              <w:rPr>
                <w:rFonts w:ascii="Times New Roman" w:hAnsi="Times New Roman" w:cs="Times New Roman"/>
                <w:sz w:val="16"/>
                <w:szCs w:val="16"/>
              </w:rPr>
              <w:t>Mehmet ŞİMŞİR</w:t>
            </w:r>
          </w:p>
        </w:tc>
      </w:tr>
      <w:tr w:rsidR="00C36727" w:rsidTr="00C5694F">
        <w:trPr>
          <w:trHeight w:val="5340"/>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10" w:type="dxa"/>
          </w:tcPr>
          <w:p w:rsidR="00C36727" w:rsidRPr="00C5694F" w:rsidRDefault="00C36727" w:rsidP="00C5694F">
            <w:pPr>
              <w:rPr>
                <w:rFonts w:ascii="Times New Roman" w:hAnsi="Times New Roman" w:cs="Times New Roman"/>
                <w:sz w:val="16"/>
                <w:szCs w:val="16"/>
              </w:rPr>
            </w:pPr>
          </w:p>
          <w:p w:rsidR="00C5694F" w:rsidRPr="00C5694F" w:rsidRDefault="00C5694F" w:rsidP="00C5694F">
            <w:pPr>
              <w:rPr>
                <w:rFonts w:ascii="Times New Roman" w:hAnsi="Times New Roman" w:cs="Times New Roman"/>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Dekana, görevi başında olmadığı zamanlarda vekalet etmek,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İlgili kanun ve yönetmeliklerle verilen görevleri yapmaktır.</w:t>
            </w: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 xml:space="preserve"> </w:t>
            </w: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Göreviyle ilgili evrak, eşya araç ve gereçleri korumak ve saklamak.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Gerektiği zaman güvenlik önlemlerinin alınmasını sağlamak.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Bağlı olduğu süreç ile üst yöneticileri tarafından verilen diğer işleri ve işlemleri yapmak.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Öğrencilere gerekli sosyal hizmeti sağlamada Dekan ve Fakülte sekreterine yardımcı olmak.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jc w:val="both"/>
              <w:rPr>
                <w:sz w:val="16"/>
                <w:szCs w:val="16"/>
              </w:rPr>
            </w:pPr>
            <w:r w:rsidRPr="00C5694F">
              <w:rPr>
                <w:rFonts w:ascii="TimesNewRomanPSMT" w:hAnsi="TimesNewRomanPSMT" w:cs="TimesNewRomanPSMT"/>
                <w:sz w:val="16"/>
                <w:szCs w:val="16"/>
              </w:rPr>
              <w:t>Basın ve Halkla ilişkilerin yürütülmesinde Fakülte sekreterine yardımcı olmak.</w:t>
            </w:r>
          </w:p>
          <w:p w:rsidR="00C5694F" w:rsidRPr="00C5694F" w:rsidRDefault="00C5694F" w:rsidP="00C5694F">
            <w:pPr>
              <w:rPr>
                <w:rFonts w:ascii="Times New Roman" w:hAnsi="Times New Roman" w:cs="Times New Roman"/>
                <w:sz w:val="16"/>
                <w:szCs w:val="16"/>
              </w:rPr>
            </w:pPr>
          </w:p>
        </w:tc>
      </w:tr>
    </w:tbl>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tbl>
      <w:tblPr>
        <w:tblStyle w:val="TabloKlavuzu"/>
        <w:tblpPr w:leftFromText="141" w:rightFromText="141" w:vertAnchor="page" w:horzAnchor="margin" w:tblpY="3496"/>
        <w:tblW w:w="9558" w:type="dxa"/>
        <w:tblLook w:val="04A0" w:firstRow="1" w:lastRow="0" w:firstColumn="1" w:lastColumn="0" w:noHBand="0" w:noVBand="1"/>
      </w:tblPr>
      <w:tblGrid>
        <w:gridCol w:w="3348"/>
        <w:gridCol w:w="6210"/>
      </w:tblGrid>
      <w:tr w:rsidR="00C36727" w:rsidTr="00C5694F">
        <w:trPr>
          <w:trHeight w:val="2337"/>
        </w:trPr>
        <w:tc>
          <w:tcPr>
            <w:tcW w:w="3348"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D49291F" wp14:editId="6ABB5676">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10"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Dekanlık</w:t>
            </w:r>
          </w:p>
        </w:tc>
      </w:tr>
      <w:tr w:rsidR="00C36727" w:rsidTr="00C5694F">
        <w:trPr>
          <w:trHeight w:val="252"/>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Fakülte Sekreterliği</w:t>
            </w:r>
          </w:p>
        </w:tc>
      </w:tr>
      <w:tr w:rsidR="00C36727" w:rsidTr="00C5694F">
        <w:trPr>
          <w:trHeight w:val="573"/>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 xml:space="preserve">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Yaşar TURHAN</w:t>
            </w:r>
          </w:p>
        </w:tc>
      </w:tr>
      <w:tr w:rsidR="00C36727" w:rsidTr="00C5694F">
        <w:trPr>
          <w:trHeight w:val="5340"/>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10" w:type="dxa"/>
          </w:tcPr>
          <w:p w:rsidR="00C36727" w:rsidRPr="006376E4" w:rsidRDefault="00C36727" w:rsidP="00C5694F">
            <w:pPr>
              <w:rPr>
                <w:rFonts w:ascii="Times New Roman" w:hAnsi="Times New Roman" w:cs="Times New Roman"/>
                <w:sz w:val="16"/>
                <w:szCs w:val="16"/>
              </w:rPr>
            </w:pP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-Fakültenin idari personeli üzerinde genel gözetim ve denetim görevini yapmak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-Fakültenin ve bağlı birimlerinin öğretim kapasitesinin rasyonel bir şekilde kullanılmasını ve</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geliştirilmesini sağlamak.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 idari teşkilatında bulunan birimlerin verimli, düzenli ve uyumlu şekilde çalışmasını</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sağlamak.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 Kurulu ve Fakülte Yönetim Kurulunda oya katılmaksızın raportörlük görevi yapmak;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bu kurullarda alınan kararların yazılması, korunması ve saklanmasını sağlamak.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 Kurulu ile Fakülte Yönetim Kurulu'nun kararlarını Fakülteye bağlı birimlere veya</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ilgili kurum veya kişilere iletmek.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 idari teşkilatında görevlendirilecek personel hakkında dekana öneride bulunmak.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 yazışmalarını yürütmek.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-Gerektiği zaman güvenlik önlemlerinin alınmasını sağlamak.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-Öğrencilere gerekli sosyal hizmetlerin sağlanmasına yardım etmek.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-Eğitim - öğretim, bilimsel araştırma ve yayını faaliyetlerinin düzenli bir şekilde yürütülmesi</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için yardımcı olmak.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-Bütün faaliyetlerin gözetim ve denetiminin yapılmasında, takip ve kontrol edilmesinde ve</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sonuçlarının alınmasında dekana karşı birinci derecede sorumludur.</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-Diğer görev ve sorumluluklar</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-Göreviyle ilgili evrak, eşya araç ve gereçleri korumak ve saklamak,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-Tasarruf ilkelerine uygun hareket etmek,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-Kullanmakta olduğu araç ve gereçleri her an hizmete hazır bir şekilde bulundurulmasını</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sağlamak,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-Bağlı olduğu süreç ile üst yönetici/yöneticileri tarafından verilen diğer işleri ve işlemleri</w:t>
            </w:r>
          </w:p>
          <w:p w:rsidR="006376E4" w:rsidRPr="006376E4" w:rsidRDefault="006376E4" w:rsidP="006376E4">
            <w:pPr>
              <w:rPr>
                <w:rFonts w:ascii="Times New Roman" w:hAnsi="Times New Roman" w:cs="Times New Roman"/>
                <w:sz w:val="16"/>
                <w:szCs w:val="16"/>
              </w:rPr>
            </w:pPr>
            <w:r w:rsidRPr="006376E4">
              <w:rPr>
                <w:rFonts w:ascii="TimesNewRomanPSMT" w:hAnsi="TimesNewRomanPSMT" w:cs="TimesNewRomanPSMT"/>
                <w:sz w:val="16"/>
                <w:szCs w:val="16"/>
              </w:rPr>
              <w:t>yapmak,</w:t>
            </w:r>
          </w:p>
        </w:tc>
      </w:tr>
    </w:tbl>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rsidP="00C36727">
      <w:pPr>
        <w:spacing w:line="240" w:lineRule="auto"/>
        <w:jc w:val="center"/>
        <w:rPr>
          <w:rFonts w:ascii="Times New Roman" w:hAnsi="Times New Roman" w:cs="Times New Roman"/>
          <w:b/>
        </w:rPr>
      </w:pPr>
      <w:r>
        <w:rPr>
          <w:rFonts w:ascii="Times New Roman" w:hAnsi="Times New Roman" w:cs="Times New Roman"/>
          <w:b/>
        </w:rPr>
        <w:lastRenderedPageBreak/>
        <w:t>PERSONEL İŞLERİ BİRİMİ</w:t>
      </w:r>
    </w:p>
    <w:p w:rsidR="00C36727" w:rsidRPr="00B92E91" w:rsidRDefault="00C36727" w:rsidP="00C36727">
      <w:pPr>
        <w:jc w:val="both"/>
        <w:rPr>
          <w:rFonts w:ascii="Times New Roman" w:hAnsi="Times New Roman" w:cs="Times New Roman"/>
          <w:b/>
          <w:sz w:val="16"/>
          <w:szCs w:val="16"/>
        </w:rPr>
      </w:pPr>
      <w:r w:rsidRPr="00B92E91">
        <w:rPr>
          <w:rFonts w:ascii="Times New Roman" w:hAnsi="Times New Roman" w:cs="Times New Roman"/>
          <w:sz w:val="16"/>
          <w:szCs w:val="16"/>
        </w:rPr>
        <w:t>İlgili mevzuat ve Karabük Üniversitesi Rektörlüğü ve Tek</w:t>
      </w:r>
      <w:r>
        <w:rPr>
          <w:rFonts w:ascii="Times New Roman" w:hAnsi="Times New Roman" w:cs="Times New Roman"/>
          <w:sz w:val="16"/>
          <w:szCs w:val="16"/>
        </w:rPr>
        <w:t>noloji Fakültesi Dekanlığı</w:t>
      </w:r>
      <w:r w:rsidRPr="00B92E91">
        <w:rPr>
          <w:rFonts w:ascii="Times New Roman" w:hAnsi="Times New Roman" w:cs="Times New Roman"/>
          <w:sz w:val="16"/>
          <w:szCs w:val="16"/>
        </w:rPr>
        <w:t>nca belirlenen amaç, ilke ve talimatlar doğrultusunda, Fakülte Akademik ve İdari Personel ile ilgili hizmetlerin yerine getirilmesi ve yazı</w:t>
      </w:r>
      <w:r>
        <w:rPr>
          <w:rFonts w:ascii="Times New Roman" w:hAnsi="Times New Roman" w:cs="Times New Roman"/>
          <w:sz w:val="16"/>
          <w:szCs w:val="16"/>
        </w:rPr>
        <w:t>şmaların</w:t>
      </w:r>
      <w:r w:rsidRPr="00B92E91">
        <w:rPr>
          <w:rFonts w:ascii="Times New Roman" w:hAnsi="Times New Roman" w:cs="Times New Roman"/>
          <w:sz w:val="16"/>
          <w:szCs w:val="16"/>
        </w:rPr>
        <w:t xml:space="preserve"> ya</w:t>
      </w:r>
      <w:r>
        <w:rPr>
          <w:rFonts w:ascii="Times New Roman" w:hAnsi="Times New Roman" w:cs="Times New Roman"/>
          <w:sz w:val="16"/>
          <w:szCs w:val="16"/>
        </w:rPr>
        <w:t>p</w:t>
      </w:r>
      <w:r w:rsidRPr="00B92E91">
        <w:rPr>
          <w:rFonts w:ascii="Times New Roman" w:hAnsi="Times New Roman" w:cs="Times New Roman"/>
          <w:sz w:val="16"/>
          <w:szCs w:val="16"/>
        </w:rPr>
        <w:t>ılmasını sağlamak.</w:t>
      </w:r>
      <w:r w:rsidRPr="00B92E91">
        <w:rPr>
          <w:rFonts w:ascii="Times New Roman" w:hAnsi="Times New Roman" w:cs="Times New Roman"/>
          <w:b/>
          <w:sz w:val="16"/>
          <w:szCs w:val="16"/>
        </w:rPr>
        <w:t xml:space="preserve"> </w:t>
      </w:r>
    </w:p>
    <w:tbl>
      <w:tblPr>
        <w:tblStyle w:val="TabloKlavuzu"/>
        <w:tblpPr w:leftFromText="141" w:rightFromText="141" w:vertAnchor="page" w:horzAnchor="margin" w:tblpY="2791"/>
        <w:tblW w:w="0" w:type="auto"/>
        <w:tblLook w:val="04A0" w:firstRow="1" w:lastRow="0" w:firstColumn="1" w:lastColumn="0" w:noHBand="0" w:noVBand="1"/>
      </w:tblPr>
      <w:tblGrid>
        <w:gridCol w:w="3227"/>
        <w:gridCol w:w="5985"/>
      </w:tblGrid>
      <w:tr w:rsidR="00C3672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968083E" wp14:editId="37110B77">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Personel İşleri Birimi</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C36727" w:rsidRPr="00402168" w:rsidRDefault="00F4531B" w:rsidP="00C5694F">
            <w:pPr>
              <w:rPr>
                <w:rFonts w:ascii="Times New Roman" w:hAnsi="Times New Roman" w:cs="Times New Roman"/>
                <w:sz w:val="16"/>
                <w:szCs w:val="16"/>
              </w:rPr>
            </w:pPr>
            <w:r>
              <w:rPr>
                <w:rFonts w:ascii="Times New Roman" w:hAnsi="Times New Roman" w:cs="Times New Roman"/>
                <w:sz w:val="16"/>
                <w:szCs w:val="16"/>
              </w:rPr>
              <w:t>Bilg. İşlet.</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Tuncay ÖZDEMİR</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Fakültemiz kadrosunda bulunan idari ve akademik personelin ve halen çalışmakta olan Personele ait dosyaları tutmak.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Personelin kıdem, terfi, görev süresi uzatma işlemlerinin takibinin yapılması.</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Personeli ilgilendiren yazışmaların, tebliğ ve duyuruların yapılması.</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Akademik ve idari personelin her türlü özlük işlerinin takibi.</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Fakültemiz Akademik ve İdari personelin yıllık izinlerinin takibi.</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Akademik ve İdari personele ait her türlü yazışmaları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Fakülte Kurulu, Yönetim Kurulu, Disiplin Kurulu ve Eğitim Komisyonu  kararlarını yazmak ve uygulamalarını takip etmek.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Ders Dağılımları ve Görevlendirme yazışmalarını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Akademik ve İdari personelin her türlü görevlendirme yazışmalarını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Fakültemizde görevli bulunan ve ders veren öğretim elemanlarının 2547 Sayılı kanunun 40/a ve 31.maddelerine göre görevlendirme işlemlerini takip etmek.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Akademik ve İdari personelin atama ve Göreve Başlama İşlemlerini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Yayın Komisyonu ve diğer komisyonların oluşturulması.</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Pasaport İşlemleri ile ilgili yazışmaları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Birim içi ve birim dışı yazışmaları yapmak.</w:t>
            </w:r>
          </w:p>
          <w:p w:rsidR="00C36727" w:rsidRPr="00402168" w:rsidRDefault="00C36727" w:rsidP="00C5694F">
            <w:pPr>
              <w:rPr>
                <w:rFonts w:ascii="Times New Roman" w:hAnsi="Times New Roman" w:cs="Times New Roman"/>
                <w:sz w:val="16"/>
                <w:szCs w:val="16"/>
              </w:rPr>
            </w:pPr>
            <w:r w:rsidRPr="004A62BB">
              <w:rPr>
                <w:rFonts w:ascii="Times New Roman" w:hAnsi="Times New Roman" w:cs="Times New Roman"/>
                <w:sz w:val="16"/>
                <w:szCs w:val="16"/>
              </w:rPr>
              <w:t>Fakülte Sekreteri tarafından verilen diğer görevleri yapmak</w:t>
            </w:r>
          </w:p>
        </w:tc>
      </w:tr>
    </w:tbl>
    <w:tbl>
      <w:tblPr>
        <w:tblStyle w:val="TabloKlavuzu"/>
        <w:tblpPr w:leftFromText="141" w:rightFromText="141" w:vertAnchor="page" w:horzAnchor="margin" w:tblpY="11681"/>
        <w:tblW w:w="0" w:type="auto"/>
        <w:tblLook w:val="04A0" w:firstRow="1" w:lastRow="0" w:firstColumn="1" w:lastColumn="0" w:noHBand="0" w:noVBand="1"/>
      </w:tblPr>
      <w:tblGrid>
        <w:gridCol w:w="3227"/>
        <w:gridCol w:w="5985"/>
      </w:tblGrid>
      <w:tr w:rsidR="00C36727" w:rsidTr="00C5694F">
        <w:trPr>
          <w:trHeight w:val="1408"/>
        </w:trPr>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EB18D3C" wp14:editId="1C83E7CD">
                  <wp:extent cx="1485900" cy="969071"/>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Öğrenci İşleri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İlkay KORKMAZ</w:t>
            </w:r>
          </w:p>
        </w:tc>
      </w:tr>
      <w:tr w:rsidR="00C36727" w:rsidRPr="00F55016" w:rsidTr="00C5694F">
        <w:trPr>
          <w:trHeight w:val="3530"/>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-Yeni öğrencilerin kayıtlarını yapmak.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-Öğrencilerin eğitim-öğretim ile ilgili sorularını cevaplandırır ve ilgili birimlere yönlendirmek.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-Servis dersleri için yapılan muafiyet sınav sonuçlarının ilanını yapmak ve bu sonuçlar ile ilgili</w:t>
            </w:r>
            <w:r>
              <w:rPr>
                <w:rFonts w:ascii="Times New Roman" w:hAnsi="Times New Roman" w:cs="Times New Roman"/>
                <w:sz w:val="16"/>
                <w:szCs w:val="16"/>
              </w:rPr>
              <w:t xml:space="preserve"> </w:t>
            </w:r>
            <w:r w:rsidRPr="00641E59">
              <w:rPr>
                <w:rFonts w:ascii="Times New Roman" w:hAnsi="Times New Roman" w:cs="Times New Roman"/>
                <w:sz w:val="16"/>
                <w:szCs w:val="16"/>
              </w:rPr>
              <w:t>gerekli işlemleri yürütmek.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-Öğrencilerin kayıt dondurma ve kendi isteğiyle kayıt sildirme taleplerine ilişkin işlemleri</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yürütmek.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-Sınav görevlendirmelerini öğretim elemanlarına bildirmek.</w:t>
            </w:r>
          </w:p>
          <w:p w:rsidR="00C36727" w:rsidRPr="00641E59" w:rsidRDefault="00C36727" w:rsidP="00C5694F">
            <w:pPr>
              <w:pStyle w:val="Maddeimi"/>
              <w:numPr>
                <w:ilvl w:val="0"/>
                <w:numId w:val="0"/>
              </w:numPr>
              <w:ind w:left="227" w:hanging="227"/>
              <w:rPr>
                <w:rFonts w:ascii="Times New Roman" w:hAnsi="Times New Roman"/>
                <w:sz w:val="16"/>
                <w:szCs w:val="16"/>
              </w:rPr>
            </w:pPr>
            <w:r w:rsidRPr="00641E59">
              <w:rPr>
                <w:rFonts w:ascii="Times New Roman" w:hAnsi="Times New Roman"/>
                <w:sz w:val="16"/>
                <w:szCs w:val="16"/>
              </w:rPr>
              <w:t>- Yatay geçişle gelen-giden öğrencilerin işlemlerini yürütmek,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-Öğrencilerin stajla ilgili işlemlerini yapmak.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 belgesi, transkript vb. belgeleri hazırlamak.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-Mezun aşamasına gelen öğrencilerin mezuniyet işlemlerini yapmak.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 işleri ile ilgili Fakülte Kurulu ve Fakülte Yönetim Kuruluna sunulacak evrakları</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hazırlayarak yazışmalarını yapmak.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 işleri ile ilgili diğer tüm yazışmaları yapmak.</w:t>
            </w:r>
          </w:p>
          <w:p w:rsidR="00C36727" w:rsidRPr="00641E59" w:rsidRDefault="00C36727" w:rsidP="00C5694F">
            <w:pPr>
              <w:pStyle w:val="Maddeimi"/>
              <w:numPr>
                <w:ilvl w:val="0"/>
                <w:numId w:val="0"/>
              </w:numPr>
              <w:rPr>
                <w:rFonts w:ascii="Times New Roman" w:hAnsi="Times New Roman"/>
                <w:sz w:val="16"/>
                <w:szCs w:val="16"/>
              </w:rPr>
            </w:pPr>
            <w:r w:rsidRPr="00641E59">
              <w:rPr>
                <w:rFonts w:ascii="Times New Roman" w:hAnsi="Times New Roman"/>
                <w:sz w:val="16"/>
                <w:szCs w:val="16"/>
              </w:rPr>
              <w:t>- Disiplin cezası alan öğrencilere ilişkin işlemleri yürütmek,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-Dikey geçişle gelen öğrencilerin hazırlık programlarının belirlenmesi ile ilgili yazışmaları</w:t>
            </w:r>
            <w:r>
              <w:rPr>
                <w:rFonts w:ascii="Times New Roman" w:hAnsi="Times New Roman" w:cs="Times New Roman"/>
                <w:sz w:val="16"/>
                <w:szCs w:val="16"/>
              </w:rPr>
              <w:t xml:space="preserve"> </w:t>
            </w:r>
            <w:r w:rsidRPr="00641E59">
              <w:rPr>
                <w:rFonts w:ascii="Times New Roman" w:hAnsi="Times New Roman" w:cs="Times New Roman"/>
                <w:sz w:val="16"/>
                <w:szCs w:val="16"/>
              </w:rPr>
              <w:t>yapmak ve takip etmek.</w:t>
            </w:r>
          </w:p>
          <w:p w:rsidR="00C36727" w:rsidRPr="00641E59" w:rsidRDefault="00C36727" w:rsidP="00C5694F">
            <w:pPr>
              <w:autoSpaceDE w:val="0"/>
              <w:autoSpaceDN w:val="0"/>
              <w:adjustRightInd w:val="0"/>
              <w:jc w:val="both"/>
              <w:rPr>
                <w:rFonts w:ascii="Times New Roman" w:hAnsi="Times New Roman" w:cs="Times New Roman"/>
                <w:b/>
                <w:sz w:val="16"/>
                <w:szCs w:val="16"/>
              </w:rPr>
            </w:pPr>
            <w:r w:rsidRPr="00641E59">
              <w:rPr>
                <w:rFonts w:ascii="Times New Roman" w:hAnsi="Times New Roman" w:cs="Times New Roman"/>
                <w:sz w:val="16"/>
                <w:szCs w:val="16"/>
              </w:rPr>
              <w:t>-Fakülte Sekreteri tarafından verilen diğer görevleri yapmak</w:t>
            </w:r>
          </w:p>
          <w:p w:rsidR="00C36727" w:rsidRPr="00F55016" w:rsidRDefault="00C36727" w:rsidP="00C5694F">
            <w:pPr>
              <w:rPr>
                <w:rFonts w:ascii="Times New Roman" w:hAnsi="Times New Roman" w:cs="Times New Roman"/>
                <w:sz w:val="16"/>
                <w:szCs w:val="16"/>
              </w:rPr>
            </w:pPr>
          </w:p>
        </w:tc>
      </w:tr>
    </w:tbl>
    <w:p w:rsidR="00C36727" w:rsidRDefault="00C36727" w:rsidP="00C36727">
      <w:pPr>
        <w:jc w:val="center"/>
      </w:pPr>
      <w:r>
        <w:t>ÖĞRENCİ İŞLERİ BİRİMİ</w:t>
      </w:r>
    </w:p>
    <w:p w:rsidR="00C36727" w:rsidRPr="00641E59" w:rsidRDefault="00C36727" w:rsidP="00C36727">
      <w:pPr>
        <w:jc w:val="both"/>
        <w:rPr>
          <w:rFonts w:ascii="Times New Roman" w:hAnsi="Times New Roman" w:cs="Times New Roman"/>
          <w:sz w:val="16"/>
          <w:szCs w:val="16"/>
        </w:rPr>
      </w:pPr>
      <w:r w:rsidRPr="00641E59">
        <w:rPr>
          <w:rFonts w:ascii="Times New Roman" w:hAnsi="Times New Roman" w:cs="Times New Roman"/>
          <w:sz w:val="16"/>
          <w:szCs w:val="16"/>
        </w:rPr>
        <w:t>İlgili mevzuat ve Karabük Üniversitesi Rektörlüğü ve Tek</w:t>
      </w:r>
      <w:r>
        <w:rPr>
          <w:rFonts w:ascii="Times New Roman" w:hAnsi="Times New Roman" w:cs="Times New Roman"/>
          <w:sz w:val="16"/>
          <w:szCs w:val="16"/>
        </w:rPr>
        <w:t>noloji Fakültesi Dekanlığı</w:t>
      </w:r>
      <w:r w:rsidRPr="00641E59">
        <w:rPr>
          <w:rFonts w:ascii="Times New Roman" w:hAnsi="Times New Roman" w:cs="Times New Roman"/>
          <w:sz w:val="16"/>
          <w:szCs w:val="16"/>
        </w:rPr>
        <w:t>nca belirlenen amaç, ilke ve talimatlar doğrultusunda, Fakülte öğrencileri ile ilgili hizmetlerin yerine getirilmesi ve gerekli yazıların yazılmasını sağlamak</w:t>
      </w:r>
    </w:p>
    <w:p w:rsidR="00C36727" w:rsidRDefault="00C36727" w:rsidP="00C36727">
      <w:pPr>
        <w:ind w:left="2832" w:firstLine="708"/>
      </w:pPr>
      <w:r>
        <w:lastRenderedPageBreak/>
        <w:t>MALİ İŞLER BİRİMİ</w:t>
      </w:r>
    </w:p>
    <w:p w:rsidR="00C36727" w:rsidRPr="00E23F77" w:rsidRDefault="00C36727" w:rsidP="00C36727">
      <w:pPr>
        <w:rPr>
          <w:b/>
        </w:rPr>
      </w:pPr>
      <w:r w:rsidRPr="007A41B1">
        <w:rPr>
          <w:sz w:val="16"/>
          <w:szCs w:val="16"/>
        </w:rPr>
        <w:t>İlgili mevzuat ve Karabük Üniversitesi Rektörlüğü ve Tekn</w:t>
      </w:r>
      <w:r>
        <w:rPr>
          <w:sz w:val="16"/>
          <w:szCs w:val="16"/>
        </w:rPr>
        <w:t>oloji Fakültesi Dekanlığı</w:t>
      </w:r>
      <w:r w:rsidRPr="007A41B1">
        <w:rPr>
          <w:sz w:val="16"/>
          <w:szCs w:val="16"/>
        </w:rPr>
        <w:t xml:space="preserve">nca belirlenen amaç, ilke ve talimatlar doğrultusunda, Fakülte mali işler ve satın alma ile ilgili hizmetlerin </w:t>
      </w:r>
      <w:r>
        <w:rPr>
          <w:sz w:val="16"/>
          <w:szCs w:val="16"/>
        </w:rPr>
        <w:t>yerine getirilmesi ve yazışmaların yapılmasını sağlamak.</w:t>
      </w:r>
    </w:p>
    <w:tbl>
      <w:tblPr>
        <w:tblStyle w:val="TabloKlavuzu"/>
        <w:tblpPr w:leftFromText="141" w:rightFromText="141" w:vertAnchor="page" w:horzAnchor="margin" w:tblpY="2731"/>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FA7E690" wp14:editId="3744E8BF">
                  <wp:extent cx="1485900" cy="969071"/>
                  <wp:effectExtent l="0" t="0" r="0" b="2540"/>
                  <wp:docPr id="15" name="Resim 1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Mali İşler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Aslıhan Altıntaş BULUT</w:t>
            </w:r>
          </w:p>
        </w:tc>
      </w:tr>
      <w:tr w:rsidR="00C36727" w:rsidRPr="00F55016" w:rsidTr="00C5694F">
        <w:trPr>
          <w:trHeight w:val="1980"/>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Personelin yurt içi ve yurt dışı geçici görev yollukları ile sürekli görev yollukları için gerekli</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işlemleri hazırlamak ve ödeme emirlerini düzenlemek</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-Fakülte bütçesi hazırlıklarını yapmak.</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-Mali işlere ait her türlü yazışmaları yapmak.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-Satınalma taleplerinin mevcut ödenek durumlarını dikkate alarak takip etmek.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-Satınalma talep formlarını hazırlanmak.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-Fakültemiz bölüm ve birimlerince satınalma ihtiyaçlarını belirleyerek, satınalma servisine</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verilen taleplerin yasa gereği düzenlenmesi gereken tüm belge ve evrakları mevcut</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ödeneği planlayarak hazırlamak.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-Satınalma şekline göre diğer yazışmaları yapılmak.(Yaklaşık maliyet, piyasa araştırma,</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mal muayene kabul, hizmet işleri kabul, ihale onay ve ödeme emri)</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-Nakit veya mahsupları düzenlenyerek teslim evrakı ile birlikte Strateji Daire</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Başkanlığına teslim etmek.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-Strateji Daire Başkanlığınca ödeme onayı verilen evrakları ödeme kalemlerine göre</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tanzim ederek dosyalamak.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 Telefon Faturalarının ödeme emirlerini hazırlamak.</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-Yatırım Bütçesi hazırlamak.</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-Ayniyat biriminden alınan bilgiler doğrultusunda Muhasebe İşlem Fişini düzenlemek.</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-Hakediş bedeli için ödeme emri düzenlemek.</w:t>
            </w:r>
          </w:p>
          <w:p w:rsidR="00C36727" w:rsidRPr="00F55016" w:rsidRDefault="00C36727" w:rsidP="00C5694F">
            <w:pPr>
              <w:autoSpaceDE w:val="0"/>
              <w:autoSpaceDN w:val="0"/>
              <w:adjustRightInd w:val="0"/>
              <w:jc w:val="both"/>
              <w:rPr>
                <w:rFonts w:ascii="Times New Roman" w:hAnsi="Times New Roman" w:cs="Times New Roman"/>
                <w:sz w:val="16"/>
                <w:szCs w:val="16"/>
              </w:rPr>
            </w:pPr>
          </w:p>
        </w:tc>
      </w:tr>
    </w:tbl>
    <w:tbl>
      <w:tblPr>
        <w:tblStyle w:val="TabloKlavuzu"/>
        <w:tblpPr w:leftFromText="141" w:rightFromText="141" w:vertAnchor="page" w:horzAnchor="margin" w:tblpY="9801"/>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1B532CB" wp14:editId="5F6A7CEC">
                  <wp:extent cx="1485900" cy="969071"/>
                  <wp:effectExtent l="0" t="0" r="0" b="2540"/>
                  <wp:docPr id="13" name="Resim 1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Mali İşler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Yaşar UÇAK</w:t>
            </w:r>
          </w:p>
        </w:tc>
      </w:tr>
      <w:tr w:rsidR="00C36727" w:rsidRPr="00F55016" w:rsidTr="00C5694F">
        <w:trPr>
          <w:trHeight w:val="1130"/>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B24A3A" w:rsidRDefault="00C36727" w:rsidP="00C5694F">
            <w:pPr>
              <w:autoSpaceDE w:val="0"/>
              <w:autoSpaceDN w:val="0"/>
              <w:adjustRightInd w:val="0"/>
              <w:jc w:val="both"/>
              <w:rPr>
                <w:b/>
                <w:sz w:val="16"/>
                <w:szCs w:val="16"/>
              </w:rPr>
            </w:pPr>
            <w:r w:rsidRPr="00B24A3A">
              <w:rPr>
                <w:sz w:val="16"/>
                <w:szCs w:val="16"/>
              </w:rPr>
              <w:t>Dönem başında derslerin otomasyon sistemine yüklenmesi</w:t>
            </w:r>
          </w:p>
          <w:p w:rsidR="00C36727" w:rsidRPr="005A1680" w:rsidRDefault="00C36727" w:rsidP="00C5694F">
            <w:pPr>
              <w:autoSpaceDE w:val="0"/>
              <w:autoSpaceDN w:val="0"/>
              <w:adjustRightInd w:val="0"/>
              <w:jc w:val="both"/>
              <w:rPr>
                <w:b/>
                <w:sz w:val="16"/>
                <w:szCs w:val="16"/>
              </w:rPr>
            </w:pPr>
            <w:r w:rsidRPr="005A1680">
              <w:rPr>
                <w:sz w:val="16"/>
                <w:szCs w:val="16"/>
              </w:rPr>
              <w:t>Ek ders çıktılarının hazırlanması ve ilgili öğretim elemanlarına imzalatılması</w:t>
            </w:r>
          </w:p>
          <w:p w:rsidR="00C36727" w:rsidRPr="005A1680" w:rsidRDefault="00C36727" w:rsidP="00C5694F">
            <w:pPr>
              <w:autoSpaceDE w:val="0"/>
              <w:autoSpaceDN w:val="0"/>
              <w:adjustRightInd w:val="0"/>
              <w:jc w:val="both"/>
              <w:rPr>
                <w:b/>
                <w:sz w:val="16"/>
                <w:szCs w:val="16"/>
              </w:rPr>
            </w:pPr>
            <w:r w:rsidRPr="005A1680">
              <w:rPr>
                <w:sz w:val="16"/>
                <w:szCs w:val="16"/>
              </w:rPr>
              <w:t>Ödenecek ek ders ücretlerinin ilgili programdan hesaplanması ve tahakkuk işlemlerinin yapılması</w:t>
            </w:r>
          </w:p>
          <w:p w:rsidR="00C36727" w:rsidRPr="005A1680" w:rsidRDefault="00C36727" w:rsidP="00C5694F">
            <w:pPr>
              <w:autoSpaceDE w:val="0"/>
              <w:autoSpaceDN w:val="0"/>
              <w:adjustRightInd w:val="0"/>
              <w:jc w:val="both"/>
              <w:rPr>
                <w:b/>
                <w:sz w:val="16"/>
                <w:szCs w:val="16"/>
              </w:rPr>
            </w:pPr>
            <w:r w:rsidRPr="005A1680">
              <w:rPr>
                <w:sz w:val="16"/>
                <w:szCs w:val="16"/>
              </w:rPr>
              <w:t>Ödemelerin zamanında ve sağlıklı şekilde yapılabilmesi için listelerin oluşturulması ve e-mail yoluyla ödeme yapacak birimlere zamanında gönderilmesi.</w:t>
            </w:r>
          </w:p>
          <w:p w:rsidR="00C36727" w:rsidRPr="00F55016" w:rsidRDefault="00C36727" w:rsidP="00C5694F">
            <w:pPr>
              <w:rPr>
                <w:rFonts w:ascii="Times New Roman" w:hAnsi="Times New Roman" w:cs="Times New Roman"/>
                <w:sz w:val="16"/>
                <w:szCs w:val="16"/>
              </w:rPr>
            </w:pPr>
          </w:p>
        </w:tc>
      </w:tr>
    </w:tbl>
    <w:tbl>
      <w:tblPr>
        <w:tblStyle w:val="TabloKlavuzu"/>
        <w:tblpPr w:leftFromText="141" w:rightFromText="141" w:vertAnchor="page" w:horzAnchor="margin" w:tblpY="1491"/>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24175EA7" wp14:editId="2F96FE6B">
                  <wp:extent cx="1485900" cy="969071"/>
                  <wp:effectExtent l="0" t="0" r="0" b="2540"/>
                  <wp:docPr id="18" name="Resim 1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Mali İşler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Ceyhun DEMİREL</w:t>
            </w:r>
          </w:p>
        </w:tc>
      </w:tr>
      <w:tr w:rsidR="00C36727" w:rsidRPr="00F55016" w:rsidTr="00C5694F">
        <w:trPr>
          <w:trHeight w:val="3110"/>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Fakültemiz Bilimsel İntibak Programlarına ait sınav programının, sınav evrakının hazırlanmasını sağlamak,</w:t>
            </w:r>
          </w:p>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Fakülte öğretim elemanlarının sınav zamanlarında yüklendiği görevlendirmelerinin düzenlenip ilgililere ulaşmasının sağlamak,</w:t>
            </w:r>
          </w:p>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Fakülte öğrencilerinin staj işlemlerini ( işe giriş, e bildirge, işten ayrılış) gerçekleştirmek,</w:t>
            </w: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Aylık maaş raporlarının alınıp imzalanmasını sağlamak</w:t>
            </w:r>
          </w:p>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 </w:t>
            </w:r>
            <w:r w:rsidRPr="00D14020">
              <w:rPr>
                <w:rFonts w:ascii="TimesNewRomanPSMT" w:hAnsi="TimesNewRomanPSMT" w:cs="TimesNewRomanPSMT"/>
                <w:sz w:val="16"/>
                <w:szCs w:val="16"/>
              </w:rPr>
              <w:t xml:space="preserve">Satınalma şekline </w:t>
            </w:r>
            <w:r>
              <w:rPr>
                <w:rFonts w:ascii="TimesNewRomanPSMT" w:hAnsi="TimesNewRomanPSMT" w:cs="TimesNewRomanPSMT"/>
                <w:sz w:val="16"/>
                <w:szCs w:val="16"/>
              </w:rPr>
              <w:t>göre diğer yazışmaları yapılmasına yardımcı olmak</w:t>
            </w:r>
          </w:p>
          <w:p w:rsidR="00C36727"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(Yaklaşık maliyet, piyasa araştırma,mal muayene kabul, hizmet işleri kabul, ihale onay ve ödeme emri)</w:t>
            </w:r>
          </w:p>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Fakülte Sekreteri tarafından verilen diğer işleri yapmak</w:t>
            </w:r>
          </w:p>
          <w:p w:rsidR="00C36727" w:rsidRPr="00D14020" w:rsidRDefault="00C36727" w:rsidP="00C5694F">
            <w:pPr>
              <w:autoSpaceDE w:val="0"/>
              <w:autoSpaceDN w:val="0"/>
              <w:adjustRightInd w:val="0"/>
              <w:rPr>
                <w:rFonts w:ascii="TimesNewRomanPSMT" w:hAnsi="TimesNewRomanPSMT" w:cs="TimesNewRomanPSMT"/>
                <w:sz w:val="16"/>
                <w:szCs w:val="16"/>
              </w:rPr>
            </w:pPr>
          </w:p>
          <w:p w:rsidR="00C36727" w:rsidRPr="00F55016" w:rsidRDefault="00C36727" w:rsidP="00C5694F">
            <w:pPr>
              <w:rPr>
                <w:rFonts w:ascii="Times New Roman" w:hAnsi="Times New Roman" w:cs="Times New Roman"/>
                <w:sz w:val="16"/>
                <w:szCs w:val="16"/>
              </w:rPr>
            </w:pPr>
          </w:p>
        </w:tc>
      </w:tr>
    </w:tbl>
    <w:p w:rsidR="00C36727" w:rsidRDefault="00C36727" w:rsidP="00C36727">
      <w:pPr>
        <w:jc w:val="center"/>
      </w:pPr>
    </w:p>
    <w:p w:rsidR="00C36727" w:rsidRDefault="00C36727" w:rsidP="00C36727">
      <w:pPr>
        <w:jc w:val="center"/>
      </w:pPr>
      <w:r w:rsidRPr="00641E59">
        <w:t>AYNİYAT İŞLERİ BİRİMİ</w:t>
      </w:r>
    </w:p>
    <w:p w:rsidR="00C36727" w:rsidRDefault="00C36727" w:rsidP="00C36727">
      <w:pPr>
        <w:rPr>
          <w:rFonts w:ascii="Times New Roman" w:hAnsi="Times New Roman" w:cs="Times New Roman"/>
          <w:sz w:val="16"/>
          <w:szCs w:val="16"/>
        </w:rPr>
      </w:pPr>
      <w:r w:rsidRPr="00641E59">
        <w:rPr>
          <w:rFonts w:ascii="Times New Roman" w:hAnsi="Times New Roman" w:cs="Times New Roman"/>
          <w:sz w:val="16"/>
          <w:szCs w:val="16"/>
        </w:rPr>
        <w:t>Harcama birimine ait taşınır malların kaydı, muhafaza ve kullanımı ile yönetim hesabının verilmesini sağlamak.</w:t>
      </w:r>
    </w:p>
    <w:tbl>
      <w:tblPr>
        <w:tblStyle w:val="TabloKlavuzu"/>
        <w:tblpPr w:leftFromText="141" w:rightFromText="141" w:vertAnchor="page" w:horzAnchor="margin" w:tblpY="9061"/>
        <w:tblW w:w="0" w:type="auto"/>
        <w:tblLook w:val="04A0" w:firstRow="1" w:lastRow="0" w:firstColumn="1" w:lastColumn="0" w:noHBand="0" w:noVBand="1"/>
      </w:tblPr>
      <w:tblGrid>
        <w:gridCol w:w="3227"/>
        <w:gridCol w:w="5985"/>
      </w:tblGrid>
      <w:tr w:rsidR="00C3672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F7A073B" wp14:editId="17744AF6">
                  <wp:extent cx="1485900" cy="969071"/>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Ayniyat İşleri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Emre YENER</w:t>
            </w:r>
          </w:p>
        </w:tc>
      </w:tr>
      <w:tr w:rsidR="00C36727" w:rsidRPr="00F55016" w:rsidTr="00C5694F">
        <w:trPr>
          <w:trHeight w:val="1129"/>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Harcama birimince edinilen taşınırlardan muayene ve kabulü yapılanları cins ve niteliklerine göre sayarak, tartarak, ölçerek teslim almak ; doğrudan tüketilmeyen ve kullanıma verilmeyen taşınırları ambarda muhafaza etmek.</w:t>
            </w: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-Taşınırların giriş ve çıkışlarına ilişkin kayıtları tutmak, bunlara ilişkin belge ve cetvelleri düzenlemek.</w:t>
            </w:r>
          </w:p>
          <w:p w:rsidR="00C36727" w:rsidRPr="00641E59" w:rsidRDefault="00C36727" w:rsidP="00C5694F">
            <w:pPr>
              <w:jc w:val="both"/>
              <w:rPr>
                <w:rFonts w:ascii="Times New Roman" w:hAnsi="Times New Roman" w:cs="Times New Roman"/>
                <w:sz w:val="16"/>
                <w:szCs w:val="16"/>
              </w:rPr>
            </w:pP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-Tüketime veya kullanıma verilmesi uygun görülen taşınırları ilgililere teslim etmek.</w:t>
            </w:r>
          </w:p>
          <w:p w:rsidR="00C36727" w:rsidRPr="00641E59" w:rsidRDefault="00C36727" w:rsidP="00C5694F">
            <w:pPr>
              <w:jc w:val="both"/>
              <w:rPr>
                <w:rFonts w:ascii="Times New Roman" w:hAnsi="Times New Roman" w:cs="Times New Roman"/>
                <w:sz w:val="16"/>
                <w:szCs w:val="16"/>
              </w:rPr>
            </w:pP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-Taşınırların yangına, ıslanmaya, bozulmaya, çalınmaya ve benzeri tehlikelere karşı korunması için gerekli tedbirleri almak.</w:t>
            </w: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-Ambarda çalınmaya veya olağanüstü nedenlerden dolayı meydana gelen azalmaları harcama yetkilisine bildirmek.</w:t>
            </w: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-Kullanımda bulunan dayanıklı taşınırları bulundukları yerde kontrol etmek sayımlarını yapmak.</w:t>
            </w:r>
          </w:p>
          <w:p w:rsidR="00C36727" w:rsidRPr="00641E59" w:rsidRDefault="00C36727" w:rsidP="00C5694F">
            <w:pPr>
              <w:jc w:val="both"/>
              <w:rPr>
                <w:rFonts w:ascii="Times New Roman" w:hAnsi="Times New Roman" w:cs="Times New Roman"/>
                <w:sz w:val="16"/>
                <w:szCs w:val="16"/>
              </w:rPr>
            </w:pP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-Harcama biriminin malzeme ihtiyaç planlamasının yapılmasına yardımcı olmak.</w:t>
            </w:r>
          </w:p>
          <w:p w:rsidR="00C36727" w:rsidRPr="00641E59" w:rsidRDefault="00C36727" w:rsidP="00C5694F">
            <w:pPr>
              <w:jc w:val="both"/>
              <w:rPr>
                <w:rFonts w:ascii="Times New Roman" w:hAnsi="Times New Roman" w:cs="Times New Roman"/>
                <w:sz w:val="16"/>
                <w:szCs w:val="16"/>
              </w:rPr>
            </w:pPr>
          </w:p>
          <w:p w:rsidR="00C36727" w:rsidRPr="00641E59" w:rsidRDefault="00C36727" w:rsidP="00C5694F">
            <w:pPr>
              <w:autoSpaceDE w:val="0"/>
              <w:autoSpaceDN w:val="0"/>
              <w:adjustRightInd w:val="0"/>
              <w:jc w:val="both"/>
              <w:rPr>
                <w:rFonts w:ascii="Times New Roman" w:hAnsi="Times New Roman" w:cs="Times New Roman"/>
                <w:sz w:val="16"/>
                <w:szCs w:val="16"/>
              </w:rPr>
            </w:pPr>
            <w:r w:rsidRPr="00641E59">
              <w:rPr>
                <w:rFonts w:ascii="Times New Roman" w:hAnsi="Times New Roman" w:cs="Times New Roman"/>
                <w:sz w:val="16"/>
                <w:szCs w:val="16"/>
              </w:rPr>
              <w:t>-Kayıtlarını tuttuğu taşınırların yönetim hesabını hazırlamak ve harcama yetkilisine sunmak.</w:t>
            </w:r>
          </w:p>
          <w:p w:rsidR="00C36727" w:rsidRPr="00F55016" w:rsidRDefault="00C36727" w:rsidP="00C5694F">
            <w:pPr>
              <w:rPr>
                <w:rFonts w:ascii="Times New Roman" w:hAnsi="Times New Roman" w:cs="Times New Roman"/>
                <w:sz w:val="16"/>
                <w:szCs w:val="16"/>
              </w:rPr>
            </w:pPr>
          </w:p>
        </w:tc>
      </w:tr>
    </w:tbl>
    <w:p w:rsidR="00C36727" w:rsidRPr="00A128A1" w:rsidRDefault="00C36727" w:rsidP="00C36727">
      <w:pPr>
        <w:jc w:val="center"/>
      </w:pPr>
      <w:r w:rsidRPr="00A128A1">
        <w:lastRenderedPageBreak/>
        <w:t>BÖLÜM SEKRETERLİKLERİ</w:t>
      </w: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795797A" wp14:editId="7C62083F">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İmalat Mühendisliği-Endüstriyel Tas.Müh. Metal Eğitimi Bölüm Sekreterliği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w:t>
            </w:r>
            <w:r>
              <w:rPr>
                <w:rFonts w:ascii="Times New Roman" w:hAnsi="Times New Roman" w:cs="Times New Roman"/>
                <w:sz w:val="16"/>
                <w:szCs w:val="16"/>
              </w:rPr>
              <w:t>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Habibe ACAR</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769"/>
            </w:tblGrid>
            <w:tr w:rsidR="00C36727" w:rsidTr="00C5694F">
              <w:trPr>
                <w:trHeight w:val="423"/>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Gelen yazıl</w:t>
                  </w:r>
                  <w:r>
                    <w:rPr>
                      <w:sz w:val="16"/>
                      <w:szCs w:val="16"/>
                    </w:rPr>
                    <w:t>arın Bölüm Başkanına iletilmesi</w:t>
                  </w:r>
                </w:p>
              </w:tc>
            </w:tr>
            <w:tr w:rsidR="00C36727" w:rsidTr="00C5694F">
              <w:trPr>
                <w:tblCellSpacing w:w="0" w:type="dxa"/>
                <w:jc w:val="center"/>
              </w:trPr>
              <w:tc>
                <w:tcPr>
                  <w:tcW w:w="9420" w:type="dxa"/>
                  <w:hideMark/>
                </w:tcPr>
                <w:p w:rsidR="00C36727" w:rsidRPr="00A128A1" w:rsidRDefault="00C36727" w:rsidP="00C5694F">
                  <w:pPr>
                    <w:pStyle w:val="AralkYok"/>
                    <w:rPr>
                      <w:sz w:val="16"/>
                      <w:szCs w:val="16"/>
                    </w:rPr>
                  </w:pP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Bölüm Kurulu Kararlarının ve üst yazıların Bölüm Başkanı gözetiminde yazılması,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Giden evrakların kayıt edilmesi ve suretlerinin dosyalanması,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Evrakların ilgili kişi veya birime teslim edilmesi,</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Sınav ve ders programlarının ilan edilmesi ve bölümle ilgili diğer duyuru işlemlerinin yapılması,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Bölümün </w:t>
                  </w:r>
                  <w:r>
                    <w:rPr>
                      <w:sz w:val="16"/>
                      <w:szCs w:val="16"/>
                    </w:rPr>
                    <w:t xml:space="preserve">Dekanlık ve Enstitü ile olan </w:t>
                  </w:r>
                  <w:r w:rsidRPr="00A128A1">
                    <w:rPr>
                      <w:sz w:val="16"/>
                      <w:szCs w:val="16"/>
                    </w:rPr>
                    <w:t xml:space="preserve">yazı işlerinin yürütülmesi,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Bağlı olduğu üst yönetici/yöneticileri tarafından verilen diğer işlerin ve işlemlerin yapılması </w:t>
                  </w:r>
                </w:p>
              </w:tc>
            </w:tr>
          </w:tbl>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6A03DB9" wp14:editId="1C6CA6D8">
                  <wp:extent cx="1485900" cy="969071"/>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Enerji Sistemleri Mühendisliği- Makine Eğitimi Bölüm Sekreterliği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w:t>
            </w:r>
            <w:r>
              <w:rPr>
                <w:rFonts w:ascii="Times New Roman" w:hAnsi="Times New Roman" w:cs="Times New Roman"/>
                <w:sz w:val="16"/>
                <w:szCs w:val="16"/>
              </w:rPr>
              <w:t>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Yasemin ATEŞ</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769"/>
            </w:tblGrid>
            <w:tr w:rsidR="00C36727" w:rsidTr="00C5694F">
              <w:trPr>
                <w:trHeight w:val="423"/>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Gelen yazıl</w:t>
                  </w:r>
                  <w:r>
                    <w:rPr>
                      <w:sz w:val="16"/>
                      <w:szCs w:val="16"/>
                    </w:rPr>
                    <w:t>arın Bölüm Başkanına iletilmesi</w:t>
                  </w:r>
                </w:p>
              </w:tc>
            </w:tr>
            <w:tr w:rsidR="00C36727" w:rsidTr="00C5694F">
              <w:trPr>
                <w:tblCellSpacing w:w="0" w:type="dxa"/>
                <w:jc w:val="center"/>
              </w:trPr>
              <w:tc>
                <w:tcPr>
                  <w:tcW w:w="9420" w:type="dxa"/>
                  <w:hideMark/>
                </w:tcPr>
                <w:p w:rsidR="00C36727" w:rsidRPr="00A128A1" w:rsidRDefault="00C36727" w:rsidP="00C5694F">
                  <w:pPr>
                    <w:pStyle w:val="AralkYok"/>
                    <w:ind w:left="720"/>
                    <w:rPr>
                      <w:sz w:val="16"/>
                      <w:szCs w:val="16"/>
                    </w:rPr>
                  </w:pP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Bölüm Kurulu Kararlarının ve üst yazıların Bölüm Başkanı gözetiminde yazılması,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Giden evrakların kayıt edilmesi ve suretlerinin dosyalanması,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Evrakların ilgili kişi veya birime teslim edilmesi,</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Sınav ve ders programlarının ilan edilmesi ve bölümle ilgili diğer duyuru işlemlerinin yapılması,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Bölümün </w:t>
                  </w:r>
                  <w:r>
                    <w:rPr>
                      <w:sz w:val="16"/>
                      <w:szCs w:val="16"/>
                    </w:rPr>
                    <w:t xml:space="preserve">Dekanlık ve Enstitü ile olan </w:t>
                  </w:r>
                  <w:r w:rsidRPr="00A128A1">
                    <w:rPr>
                      <w:sz w:val="16"/>
                      <w:szCs w:val="16"/>
                    </w:rPr>
                    <w:t xml:space="preserve">yazı işlerinin yürütülmesi,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Bağlı olduğu üst yönetici/yöneticileri tarafından verilen diğer işlerin ve işlemlerin yapılması </w:t>
                  </w:r>
                </w:p>
              </w:tc>
            </w:tr>
          </w:tbl>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51B4EA5C" wp14:editId="248FBA2B">
                  <wp:extent cx="1485900" cy="969071"/>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Mekatronik Mühendisliği,Mobilya ve Dek.Eğitimi-Elektronik Blg.Eğt.Bölüm Sekreterliği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w:t>
            </w:r>
            <w:r>
              <w:rPr>
                <w:rFonts w:ascii="Times New Roman" w:hAnsi="Times New Roman" w:cs="Times New Roman"/>
                <w:sz w:val="16"/>
                <w:szCs w:val="16"/>
              </w:rPr>
              <w:t>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Kemal UZEL</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769"/>
            </w:tblGrid>
            <w:tr w:rsidR="00C36727" w:rsidTr="00C5694F">
              <w:trPr>
                <w:trHeight w:val="423"/>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Gelen yazıl</w:t>
                  </w:r>
                  <w:r>
                    <w:rPr>
                      <w:sz w:val="16"/>
                      <w:szCs w:val="16"/>
                    </w:rPr>
                    <w:t>arın Bölüm Başkanına iletilmesi</w:t>
                  </w:r>
                </w:p>
              </w:tc>
            </w:tr>
            <w:tr w:rsidR="00C36727" w:rsidTr="00C5694F">
              <w:trPr>
                <w:tblCellSpacing w:w="0" w:type="dxa"/>
                <w:jc w:val="center"/>
              </w:trPr>
              <w:tc>
                <w:tcPr>
                  <w:tcW w:w="9420" w:type="dxa"/>
                  <w:hideMark/>
                </w:tcPr>
                <w:p w:rsidR="00C36727" w:rsidRPr="00A128A1" w:rsidRDefault="00C36727" w:rsidP="00C5694F">
                  <w:pPr>
                    <w:pStyle w:val="AralkYok"/>
                    <w:rPr>
                      <w:sz w:val="16"/>
                      <w:szCs w:val="16"/>
                    </w:rPr>
                  </w:pP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Bölüm Kurulu Kararlarının ve üst yazıların Bölüm Başkanı gözetiminde yazılması,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Giden evrakların kayıt edilmesi ve suretlerinin dosyalanması,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Evrakların ilgili kişi veya birime teslim edilmesi,</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Sınav ve ders programlarının ilan edilmesi ve bölümle ilgili diğer duyuru işlemlerinin yapılması,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Bölümün </w:t>
                  </w:r>
                  <w:r>
                    <w:rPr>
                      <w:sz w:val="16"/>
                      <w:szCs w:val="16"/>
                    </w:rPr>
                    <w:t xml:space="preserve">Dekanlık ve Enstitü ile olan </w:t>
                  </w:r>
                  <w:r w:rsidRPr="00A128A1">
                    <w:rPr>
                      <w:sz w:val="16"/>
                      <w:szCs w:val="16"/>
                    </w:rPr>
                    <w:t xml:space="preserve">yazı işlerinin yürütülmesi,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Bağlı olduğu üst yönetici/yöneticileri tarafından verilen diğer işlerin ve işlemlerin yapılması </w:t>
                  </w:r>
                </w:p>
              </w:tc>
            </w:tr>
          </w:tbl>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p w:rsidR="00C36727" w:rsidRDefault="00C36727" w:rsidP="00C36727">
      <w:pPr>
        <w:rPr>
          <w:sz w:val="16"/>
          <w:szCs w:val="16"/>
        </w:rPr>
      </w:pPr>
    </w:p>
    <w:p w:rsidR="00C36727" w:rsidRPr="00F55016" w:rsidRDefault="00C36727" w:rsidP="00C36727">
      <w:pPr>
        <w:rPr>
          <w:sz w:val="16"/>
          <w:szCs w:val="16"/>
        </w:rPr>
      </w:pPr>
    </w:p>
    <w:p w:rsidR="00C36727" w:rsidRDefault="00C36727" w:rsidP="00C36727">
      <w:pPr>
        <w:jc w:val="center"/>
      </w:pPr>
      <w:r w:rsidRPr="00641E59">
        <w:t>EVRAK KAYIT BİRİMİ</w:t>
      </w:r>
    </w:p>
    <w:p w:rsidR="00C36727" w:rsidRPr="00641E59" w:rsidRDefault="00C36727" w:rsidP="00C36727">
      <w:pPr>
        <w:numPr>
          <w:ilvl w:val="0"/>
          <w:numId w:val="1"/>
        </w:numPr>
        <w:autoSpaceDE w:val="0"/>
        <w:autoSpaceDN w:val="0"/>
        <w:adjustRightInd w:val="0"/>
        <w:spacing w:after="0" w:line="240" w:lineRule="auto"/>
        <w:jc w:val="both"/>
        <w:rPr>
          <w:sz w:val="16"/>
          <w:szCs w:val="16"/>
        </w:rPr>
      </w:pPr>
      <w:r w:rsidRPr="00641E59">
        <w:rPr>
          <w:sz w:val="16"/>
          <w:szCs w:val="16"/>
        </w:rPr>
        <w:t>Gelen ve giden evrakın kayıtları ve takibini yapmak.</w:t>
      </w: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560EF8D" wp14:editId="52D2F420">
                  <wp:extent cx="1485900" cy="969071"/>
                  <wp:effectExtent l="0" t="0" r="0" b="2540"/>
                  <wp:docPr id="12" name="Resim 1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Evrak Kayıt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F4531B" w:rsidP="00C5694F">
            <w:pPr>
              <w:rPr>
                <w:rFonts w:ascii="Times New Roman" w:hAnsi="Times New Roman" w:cs="Times New Roman"/>
                <w:sz w:val="16"/>
                <w:szCs w:val="16"/>
              </w:rPr>
            </w:pPr>
            <w:r>
              <w:rPr>
                <w:rFonts w:ascii="Times New Roman" w:hAnsi="Times New Roman" w:cs="Times New Roman"/>
                <w:sz w:val="16"/>
                <w:szCs w:val="16"/>
              </w:rPr>
              <w:t>Bilg. İşlet.</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Ramazan EĞİN</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641E59" w:rsidRDefault="00C36727" w:rsidP="00C5694F">
            <w:pPr>
              <w:autoSpaceDE w:val="0"/>
              <w:autoSpaceDN w:val="0"/>
              <w:adjustRightInd w:val="0"/>
              <w:jc w:val="both"/>
              <w:rPr>
                <w:sz w:val="16"/>
                <w:szCs w:val="16"/>
              </w:rPr>
            </w:pPr>
            <w:r w:rsidRPr="00641E59">
              <w:rPr>
                <w:sz w:val="16"/>
                <w:szCs w:val="16"/>
              </w:rPr>
              <w:t xml:space="preserve">Gelen ve giden evrakın kayıtları ve bunlarla ilgili </w:t>
            </w:r>
            <w:r>
              <w:rPr>
                <w:sz w:val="16"/>
                <w:szCs w:val="16"/>
              </w:rPr>
              <w:t>kayıtların takibi.</w:t>
            </w:r>
          </w:p>
          <w:p w:rsidR="00C36727" w:rsidRPr="00641E59" w:rsidRDefault="00C36727" w:rsidP="00C5694F">
            <w:pPr>
              <w:autoSpaceDE w:val="0"/>
              <w:autoSpaceDN w:val="0"/>
              <w:adjustRightInd w:val="0"/>
              <w:ind w:left="720"/>
              <w:jc w:val="both"/>
              <w:rPr>
                <w:sz w:val="16"/>
                <w:szCs w:val="16"/>
              </w:rPr>
            </w:pPr>
          </w:p>
          <w:p w:rsidR="00C36727" w:rsidRPr="00641E59" w:rsidRDefault="00C36727" w:rsidP="00C5694F">
            <w:pPr>
              <w:autoSpaceDE w:val="0"/>
              <w:autoSpaceDN w:val="0"/>
              <w:adjustRightInd w:val="0"/>
              <w:jc w:val="both"/>
              <w:rPr>
                <w:sz w:val="16"/>
                <w:szCs w:val="16"/>
              </w:rPr>
            </w:pPr>
            <w:r w:rsidRPr="00641E59">
              <w:rPr>
                <w:sz w:val="16"/>
                <w:szCs w:val="16"/>
              </w:rPr>
              <w:t>Posta kurye veya kargo yoluyla gelen her türlü evrakı geliş günü itibariyle kayda girmek ve ilgili birim ve kişiye iletmek.</w:t>
            </w:r>
          </w:p>
          <w:p w:rsidR="00C36727" w:rsidRPr="00641E59" w:rsidRDefault="00C36727" w:rsidP="00C5694F">
            <w:pPr>
              <w:autoSpaceDE w:val="0"/>
              <w:autoSpaceDN w:val="0"/>
              <w:adjustRightInd w:val="0"/>
              <w:jc w:val="both"/>
              <w:rPr>
                <w:sz w:val="16"/>
                <w:szCs w:val="16"/>
              </w:rPr>
            </w:pPr>
          </w:p>
          <w:p w:rsidR="00C36727" w:rsidRPr="00641E59" w:rsidRDefault="00C36727" w:rsidP="00C5694F">
            <w:pPr>
              <w:autoSpaceDE w:val="0"/>
              <w:autoSpaceDN w:val="0"/>
              <w:adjustRightInd w:val="0"/>
              <w:jc w:val="both"/>
              <w:rPr>
                <w:sz w:val="16"/>
                <w:szCs w:val="16"/>
              </w:rPr>
            </w:pPr>
            <w:r w:rsidRPr="00641E59">
              <w:rPr>
                <w:sz w:val="16"/>
                <w:szCs w:val="16"/>
              </w:rPr>
              <w:t>Fakülte Sekreteri tarafından verilen diğer işleri yapmak.</w:t>
            </w:r>
          </w:p>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p w:rsidR="00C36727" w:rsidRPr="00A128A1" w:rsidRDefault="00C36727" w:rsidP="00C36727">
      <w:pPr>
        <w:jc w:val="center"/>
      </w:pPr>
      <w:r>
        <w:t>ATÖLYE İŞLERİ</w:t>
      </w:r>
    </w:p>
    <w:p w:rsidR="00C36727" w:rsidRPr="00B5177E" w:rsidRDefault="00C36727" w:rsidP="00C36727">
      <w:pPr>
        <w:autoSpaceDE w:val="0"/>
        <w:autoSpaceDN w:val="0"/>
        <w:adjustRightInd w:val="0"/>
        <w:spacing w:after="0" w:line="240" w:lineRule="auto"/>
        <w:jc w:val="both"/>
        <w:rPr>
          <w:sz w:val="16"/>
          <w:szCs w:val="16"/>
        </w:rPr>
      </w:pPr>
      <w:r w:rsidRPr="00B5177E">
        <w:rPr>
          <w:sz w:val="16"/>
          <w:szCs w:val="16"/>
        </w:rPr>
        <w:t>Bağlı bulunduğu birimde bulunan bütün sıhhi ve fenni tesisler ve cihazların, muayene, kontrol, bakım, işletme  ve onarımlarını yapmak ve korumak.</w:t>
      </w: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4B8151EE" wp14:editId="3B30F3D9">
                  <wp:extent cx="1485900" cy="969071"/>
                  <wp:effectExtent l="0" t="0" r="0" b="2540"/>
                  <wp:docPr id="20" name="Resim 2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Mobilya İşleri </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Teknisyen</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Yalçın AÇMALI</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jc w:val="both"/>
              <w:rPr>
                <w:sz w:val="16"/>
                <w:szCs w:val="16"/>
              </w:rPr>
            </w:pPr>
          </w:p>
          <w:p w:rsidR="00C36727" w:rsidRPr="00B5177E" w:rsidRDefault="00C36727" w:rsidP="00C5694F">
            <w:pPr>
              <w:autoSpaceDE w:val="0"/>
              <w:autoSpaceDN w:val="0"/>
              <w:adjustRightInd w:val="0"/>
              <w:jc w:val="both"/>
              <w:rPr>
                <w:sz w:val="16"/>
                <w:szCs w:val="16"/>
              </w:rPr>
            </w:pPr>
            <w:r w:rsidRPr="00B5177E">
              <w:rPr>
                <w:sz w:val="16"/>
                <w:szCs w:val="16"/>
              </w:rPr>
              <w:t>Bağlı bulunduğu birimde bulunan bütün sıhhi ve fenni tesisler ve cihazların, muayene, kontrol, bakım, işletme  ve küçük onarımlarını yapmak ve korumak.</w:t>
            </w:r>
          </w:p>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5F34FD0F" wp14:editId="0EDD231C">
                  <wp:extent cx="1485900" cy="969071"/>
                  <wp:effectExtent l="0" t="0" r="0" b="2540"/>
                  <wp:docPr id="21" name="Resim 2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Atölye İşleri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Yüksek Mühendis</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Zeki ÇAVUŞ</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jc w:val="both"/>
              <w:rPr>
                <w:sz w:val="16"/>
                <w:szCs w:val="16"/>
              </w:rPr>
            </w:pPr>
          </w:p>
          <w:p w:rsidR="00C36727" w:rsidRPr="00B5177E" w:rsidRDefault="00C36727" w:rsidP="00C5694F">
            <w:pPr>
              <w:autoSpaceDE w:val="0"/>
              <w:autoSpaceDN w:val="0"/>
              <w:adjustRightInd w:val="0"/>
              <w:jc w:val="both"/>
              <w:rPr>
                <w:sz w:val="16"/>
                <w:szCs w:val="16"/>
              </w:rPr>
            </w:pPr>
            <w:r w:rsidRPr="00B5177E">
              <w:rPr>
                <w:sz w:val="16"/>
                <w:szCs w:val="16"/>
              </w:rPr>
              <w:t>Bağlı bulunduğu birimde bulunan bütün sıhhi ve fenni tesisler ve cihazların, muayene, kontrol, bakım, işletme  ve küçük onarımlarını yapmak ve korumak.</w:t>
            </w:r>
          </w:p>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8FF508A" wp14:editId="75C1C06E">
                  <wp:extent cx="1485900" cy="969071"/>
                  <wp:effectExtent l="0" t="0" r="0" b="2540"/>
                  <wp:docPr id="22" name="Resim 2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Atölye İşleri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Tekniker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Mustafa ÜLKÜ</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jc w:val="both"/>
              <w:rPr>
                <w:rFonts w:ascii="Times New Roman" w:hAnsi="Times New Roman" w:cs="Times New Roman"/>
                <w:sz w:val="16"/>
                <w:szCs w:val="16"/>
              </w:rPr>
            </w:pPr>
          </w:p>
          <w:p w:rsidR="00C36727" w:rsidRPr="00B5177E" w:rsidRDefault="00C36727" w:rsidP="00C5694F">
            <w:pPr>
              <w:autoSpaceDE w:val="0"/>
              <w:autoSpaceDN w:val="0"/>
              <w:adjustRightInd w:val="0"/>
              <w:jc w:val="both"/>
              <w:rPr>
                <w:sz w:val="16"/>
                <w:szCs w:val="16"/>
              </w:rPr>
            </w:pPr>
            <w:r w:rsidRPr="00B5177E">
              <w:rPr>
                <w:sz w:val="16"/>
                <w:szCs w:val="16"/>
              </w:rPr>
              <w:t>Bağlı bulunduğu birimde bulunan bütün sıhhi ve fenni tesisler ve cihazların, muayene, kontrol, bakım, işletme  ve küçük onarımlarını yapmak ve korumak.</w:t>
            </w:r>
          </w:p>
          <w:p w:rsidR="00C36727" w:rsidRPr="00F55016" w:rsidRDefault="00C36727" w:rsidP="00C5694F">
            <w:pPr>
              <w:autoSpaceDE w:val="0"/>
              <w:autoSpaceDN w:val="0"/>
              <w:adjustRightInd w:val="0"/>
              <w:jc w:val="both"/>
              <w:rPr>
                <w:rFonts w:ascii="Times New Roman" w:hAnsi="Times New Roman" w:cs="Times New Roman"/>
                <w:sz w:val="16"/>
                <w:szCs w:val="16"/>
              </w:rPr>
            </w:pPr>
          </w:p>
        </w:tc>
      </w:tr>
    </w:tbl>
    <w:p w:rsidR="00C36727" w:rsidRDefault="00C36727" w:rsidP="00C36727">
      <w:pPr>
        <w:rPr>
          <w:sz w:val="16"/>
          <w:szCs w:val="16"/>
        </w:rPr>
      </w:pPr>
    </w:p>
    <w:p w:rsidR="00C36727" w:rsidRDefault="00C36727" w:rsidP="00C36727">
      <w:pPr>
        <w:rPr>
          <w:sz w:val="16"/>
          <w:szCs w:val="16"/>
        </w:rPr>
      </w:pPr>
    </w:p>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3F688B96" wp14:editId="28BFCD57">
                  <wp:extent cx="1485900" cy="969071"/>
                  <wp:effectExtent l="0" t="0" r="0" b="2540"/>
                  <wp:docPr id="23" name="Resim 2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Mobilya İşleri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Tekniker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Hörü TOKDEMİR</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jc w:val="both"/>
              <w:rPr>
                <w:sz w:val="16"/>
                <w:szCs w:val="16"/>
              </w:rPr>
            </w:pPr>
          </w:p>
          <w:p w:rsidR="00C36727" w:rsidRPr="00B5177E" w:rsidRDefault="00C36727" w:rsidP="00C5694F">
            <w:pPr>
              <w:autoSpaceDE w:val="0"/>
              <w:autoSpaceDN w:val="0"/>
              <w:adjustRightInd w:val="0"/>
              <w:jc w:val="both"/>
              <w:rPr>
                <w:sz w:val="16"/>
                <w:szCs w:val="16"/>
              </w:rPr>
            </w:pPr>
            <w:r w:rsidRPr="00B5177E">
              <w:rPr>
                <w:sz w:val="16"/>
                <w:szCs w:val="16"/>
              </w:rPr>
              <w:t>Bağlı bulunduğu birimde bulunan bütün sıhhi ve fenni tesisler ve cihazların, muayene, kontrol, bakım, işletme  ve küçük onarımlarını yapmak ve korumak.</w:t>
            </w:r>
          </w:p>
          <w:p w:rsidR="00C36727" w:rsidRPr="00F55016" w:rsidRDefault="00C36727" w:rsidP="00C5694F">
            <w:pPr>
              <w:autoSpaceDE w:val="0"/>
              <w:autoSpaceDN w:val="0"/>
              <w:adjustRightInd w:val="0"/>
              <w:jc w:val="both"/>
              <w:rPr>
                <w:rFonts w:ascii="Times New Roman" w:hAnsi="Times New Roman" w:cs="Times New Roman"/>
                <w:sz w:val="16"/>
                <w:szCs w:val="16"/>
              </w:rPr>
            </w:pPr>
          </w:p>
        </w:tc>
      </w:tr>
    </w:tbl>
    <w:p w:rsidR="00C36727" w:rsidRDefault="00C36727" w:rsidP="00C36727">
      <w:pPr>
        <w:rPr>
          <w:sz w:val="16"/>
          <w:szCs w:val="16"/>
        </w:rPr>
      </w:pPr>
    </w:p>
    <w:p w:rsidR="00C36727" w:rsidRDefault="00C36727"/>
    <w:p w:rsidR="00C36727" w:rsidRDefault="00C36727"/>
    <w:sectPr w:rsidR="00C36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211103"/>
    <w:multiLevelType w:val="hybridMultilevel"/>
    <w:tmpl w:val="EDB60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428"/>
    <w:rsid w:val="0048309C"/>
    <w:rsid w:val="004A14B3"/>
    <w:rsid w:val="0060593A"/>
    <w:rsid w:val="006376E4"/>
    <w:rsid w:val="008E57C4"/>
    <w:rsid w:val="00913DDB"/>
    <w:rsid w:val="00967428"/>
    <w:rsid w:val="00A930FE"/>
    <w:rsid w:val="00AA2476"/>
    <w:rsid w:val="00BF5F38"/>
    <w:rsid w:val="00C36727"/>
    <w:rsid w:val="00C544E9"/>
    <w:rsid w:val="00C5694F"/>
    <w:rsid w:val="00D77466"/>
    <w:rsid w:val="00F45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23BF"/>
  <w15:docId w15:val="{04160F5C-3C05-4048-BA17-6453331F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67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727"/>
    <w:rPr>
      <w:rFonts w:ascii="Tahoma" w:hAnsi="Tahoma" w:cs="Tahoma"/>
      <w:sz w:val="16"/>
      <w:szCs w:val="16"/>
    </w:rPr>
  </w:style>
  <w:style w:type="paragraph" w:customStyle="1" w:styleId="Maddeimi">
    <w:name w:val="Madde imi"/>
    <w:basedOn w:val="Normal"/>
    <w:rsid w:val="00C36727"/>
    <w:pPr>
      <w:numPr>
        <w:numId w:val="2"/>
      </w:numPr>
      <w:tabs>
        <w:tab w:val="clear" w:pos="360"/>
      </w:tabs>
      <w:spacing w:after="0" w:line="240" w:lineRule="auto"/>
      <w:ind w:left="227" w:hanging="227"/>
      <w:jc w:val="both"/>
    </w:pPr>
    <w:rPr>
      <w:rFonts w:ascii="Arial Narrow" w:eastAsia="Times New Roman" w:hAnsi="Arial Narrow" w:cs="Times New Roman"/>
      <w:sz w:val="18"/>
      <w:szCs w:val="24"/>
      <w:lang w:eastAsia="tr-TR"/>
    </w:rPr>
  </w:style>
  <w:style w:type="paragraph" w:styleId="AralkYok">
    <w:name w:val="No Spacing"/>
    <w:uiPriority w:val="1"/>
    <w:qFormat/>
    <w:rsid w:val="00C36727"/>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5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2916</Words>
  <Characters>16627</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user</cp:lastModifiedBy>
  <cp:revision>10</cp:revision>
  <dcterms:created xsi:type="dcterms:W3CDTF">2017-10-04T11:43:00Z</dcterms:created>
  <dcterms:modified xsi:type="dcterms:W3CDTF">2019-06-18T08:51:00Z</dcterms:modified>
</cp:coreProperties>
</file>